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0365" w14:textId="77777777" w:rsidR="00AE1D4A" w:rsidRPr="003C240F" w:rsidRDefault="00B667AD" w:rsidP="003C240F">
      <w:pPr>
        <w:jc w:val="center"/>
        <w:rPr>
          <w:rFonts w:ascii="HG丸ｺﾞｼｯｸM-PRO" w:eastAsia="HG丸ｺﾞｼｯｸM-PRO" w:hAnsi="HG丸ｺﾞｼｯｸM-PRO"/>
          <w:b/>
          <w:sz w:val="40"/>
          <w:szCs w:val="26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8239" behindDoc="1" locked="0" layoutInCell="1" allowOverlap="1" wp14:anchorId="36BDB4B7" wp14:editId="26CA9065">
            <wp:simplePos x="0" y="0"/>
            <wp:positionH relativeFrom="page">
              <wp:align>left</wp:align>
            </wp:positionH>
            <wp:positionV relativeFrom="paragraph">
              <wp:posOffset>-771525</wp:posOffset>
            </wp:positionV>
            <wp:extent cx="7381875" cy="215866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hag-0085703190-2.pn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 trans="47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b="58156"/>
                    <a:stretch/>
                  </pic:blipFill>
                  <pic:spPr bwMode="auto">
                    <a:xfrm>
                      <a:off x="0" y="0"/>
                      <a:ext cx="7381875" cy="215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D4A" w:rsidRPr="003C240F">
        <w:rPr>
          <w:rFonts w:ascii="HG丸ｺﾞｼｯｸM-PRO" w:eastAsia="HG丸ｺﾞｼｯｸM-PRO" w:hAnsi="HG丸ｺﾞｼｯｸM-PRO" w:hint="eastAsia"/>
          <w:b/>
          <w:sz w:val="40"/>
          <w:szCs w:val="26"/>
          <w:bdr w:val="single" w:sz="4" w:space="0" w:color="auto"/>
        </w:rPr>
        <w:t>利用者・アテ</w:t>
      </w:r>
      <w:r w:rsidR="00FF06AD">
        <w:rPr>
          <w:rFonts w:ascii="HG丸ｺﾞｼｯｸM-PRO" w:eastAsia="HG丸ｺﾞｼｯｸM-PRO" w:hAnsi="HG丸ｺﾞｼｯｸM-PRO" w:hint="eastAsia"/>
          <w:b/>
          <w:sz w:val="40"/>
          <w:szCs w:val="26"/>
          <w:bdr w:val="single" w:sz="4" w:space="0" w:color="auto"/>
        </w:rPr>
        <w:t>ンダント</w:t>
      </w:r>
      <w:r w:rsidR="00AE1D4A" w:rsidRPr="003C240F">
        <w:rPr>
          <w:rFonts w:ascii="HG丸ｺﾞｼｯｸM-PRO" w:eastAsia="HG丸ｺﾞｼｯｸM-PRO" w:hAnsi="HG丸ｺﾞｼｯｸM-PRO" w:hint="eastAsia"/>
          <w:b/>
          <w:sz w:val="40"/>
          <w:szCs w:val="26"/>
          <w:bdr w:val="single" w:sz="4" w:space="0" w:color="auto"/>
        </w:rPr>
        <w:t>合同研修プログラムのお知らせ</w:t>
      </w:r>
    </w:p>
    <w:p w14:paraId="5BED00CC" w14:textId="77777777" w:rsidR="00F563D8" w:rsidRDefault="00F563D8" w:rsidP="00AE1D4A"/>
    <w:p w14:paraId="2E447A69" w14:textId="77777777" w:rsidR="00F563D8" w:rsidRPr="003C240F" w:rsidRDefault="00AE1D4A" w:rsidP="00C32D0F">
      <w:pPr>
        <w:snapToGrid w:val="0"/>
        <w:spacing w:line="600" w:lineRule="exact"/>
        <w:rPr>
          <w:rFonts w:ascii="UD デジタル 教科書体 NP-B" w:eastAsia="UD デジタル 教科書体 NP-B"/>
          <w:sz w:val="32"/>
        </w:rPr>
      </w:pPr>
      <w:r w:rsidRPr="003C240F">
        <w:rPr>
          <w:rFonts w:ascii="UD デジタル 教科書体 NP-B" w:eastAsia="UD デジタル 教科書体 NP-B" w:hint="eastAsia"/>
          <w:sz w:val="32"/>
        </w:rPr>
        <w:t>現在、国立ハンセン病資料館において、</w:t>
      </w:r>
    </w:p>
    <w:p w14:paraId="1418E1FE" w14:textId="77777777" w:rsidR="003C240F" w:rsidRDefault="00AE1D4A" w:rsidP="00C32D0F">
      <w:pPr>
        <w:snapToGrid w:val="0"/>
        <w:spacing w:line="600" w:lineRule="exact"/>
        <w:rPr>
          <w:rFonts w:ascii="UD デジタル 教科書体 NP-B" w:eastAsia="UD デジタル 教科書体 NP-B"/>
          <w:sz w:val="32"/>
        </w:rPr>
      </w:pPr>
      <w:r w:rsidRPr="003C240F">
        <w:rPr>
          <w:rFonts w:ascii="UD デジタル 教科書体 NP-B" w:eastAsia="UD デジタル 教科書体 NP-B" w:hint="eastAsia"/>
          <w:sz w:val="32"/>
        </w:rPr>
        <w:t>ハンセン病療養所で使われている自助具や補装具を展示した</w:t>
      </w:r>
    </w:p>
    <w:p w14:paraId="19A28A91" w14:textId="77777777" w:rsidR="003C240F" w:rsidRDefault="00FF06AD" w:rsidP="00C32D0F">
      <w:pPr>
        <w:snapToGrid w:val="0"/>
        <w:spacing w:line="600" w:lineRule="exact"/>
        <w:rPr>
          <w:rFonts w:ascii="UD デジタル 教科書体 NP-B" w:eastAsia="UD デジタル 教科書体 NP-B"/>
          <w:sz w:val="32"/>
        </w:rPr>
      </w:pPr>
      <w:r w:rsidRPr="00C32D0F">
        <w:rPr>
          <w:rFonts w:ascii="HG創英ﾌﾟﾚｾﾞﾝｽEB" w:eastAsia="HG創英ﾌﾟﾚｾﾞﾝｽEB" w:hAnsi="HG丸ｺﾞｼｯｸM-PRO" w:hint="eastAsia"/>
          <w:noProof/>
          <w:sz w:val="32"/>
        </w:rPr>
        <w:drawing>
          <wp:anchor distT="0" distB="0" distL="114300" distR="114300" simplePos="0" relativeHeight="251659264" behindDoc="0" locked="0" layoutInCell="1" allowOverlap="1" wp14:anchorId="44124A35" wp14:editId="0CB5B317">
            <wp:simplePos x="0" y="0"/>
            <wp:positionH relativeFrom="margin">
              <wp:posOffset>4036695</wp:posOffset>
            </wp:positionH>
            <wp:positionV relativeFrom="paragraph">
              <wp:posOffset>352425</wp:posOffset>
            </wp:positionV>
            <wp:extent cx="1933574" cy="10668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8C25CA.tmp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929" b="91071" l="9360" r="97537">
                                  <a14:foregroundMark x1="16256" y1="81250" x2="17241" y2="91964"/>
                                  <a14:foregroundMark x1="93103" y1="38393" x2="97537" y2="43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D4A" w:rsidRPr="00C32D0F">
        <w:rPr>
          <w:rFonts w:ascii="HG創英ﾌﾟﾚｾﾞﾝｽEB" w:eastAsia="HG創英ﾌﾟﾚｾﾞﾝｽEB" w:hAnsi="HG創英角ﾎﾟｯﾌﾟ体" w:hint="eastAsia"/>
          <w:color w:val="000000" w:themeColor="text1"/>
          <w:sz w:val="36"/>
          <w14:textOutline w14:w="0" w14:cap="flat" w14:cmpd="sng" w14:algn="ctr">
            <w14:noFill/>
            <w14:prstDash w14:val="solid"/>
            <w14:round/>
          </w14:textOutline>
        </w:rPr>
        <w:t>企画展「生活のデザイン」</w:t>
      </w:r>
      <w:r w:rsidR="00AE1D4A" w:rsidRPr="003C240F">
        <w:rPr>
          <w:rFonts w:ascii="UD デジタル 教科書体 NP-B" w:eastAsia="UD デジタル 教科書体 NP-B" w:hint="eastAsia"/>
          <w:sz w:val="32"/>
        </w:rPr>
        <w:t>が開催されています。</w:t>
      </w:r>
    </w:p>
    <w:p w14:paraId="0BAAA67C" w14:textId="77777777" w:rsidR="00C32D0F" w:rsidRDefault="00C32D0F" w:rsidP="00C32D0F">
      <w:pPr>
        <w:snapToGrid w:val="0"/>
        <w:spacing w:line="600" w:lineRule="exact"/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sz w:val="32"/>
        </w:rPr>
        <w:t>どのような道具を活用し、生活をされているのか、</w:t>
      </w:r>
    </w:p>
    <w:p w14:paraId="2CC1934D" w14:textId="77777777" w:rsidR="00C32D0F" w:rsidRPr="003C240F" w:rsidRDefault="00C32D0F" w:rsidP="00C32D0F">
      <w:pPr>
        <w:snapToGrid w:val="0"/>
        <w:spacing w:line="600" w:lineRule="exact"/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sz w:val="32"/>
        </w:rPr>
        <w:t>この機会にぜひ見て学んでみませんか？</w:t>
      </w:r>
    </w:p>
    <w:p w14:paraId="193CC9EA" w14:textId="77777777" w:rsidR="00C32D0F" w:rsidRDefault="00C32D0F" w:rsidP="00AE1D4A"/>
    <w:p w14:paraId="4C1AE0C9" w14:textId="77777777" w:rsidR="00FF06AD" w:rsidRDefault="00FF06AD" w:rsidP="00FF06AD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-</w:t>
      </w:r>
      <w:r>
        <w:rPr>
          <w:rFonts w:ascii="HG丸ｺﾞｼｯｸM-PRO" w:eastAsia="HG丸ｺﾞｼｯｸM-PRO" w:hAnsi="HG丸ｺﾞｼｯｸM-PRO"/>
          <w:sz w:val="28"/>
        </w:rPr>
        <w:t xml:space="preserve">--------------------- </w:t>
      </w:r>
      <w:r>
        <w:rPr>
          <w:rFonts w:ascii="HG丸ｺﾞｼｯｸM-PRO" w:eastAsia="HG丸ｺﾞｼｯｸM-PRO" w:hAnsi="HG丸ｺﾞｼｯｸM-PRO" w:hint="eastAsia"/>
          <w:sz w:val="28"/>
        </w:rPr>
        <w:t>研修の詳細 -</w:t>
      </w:r>
      <w:r>
        <w:rPr>
          <w:rFonts w:ascii="HG丸ｺﾞｼｯｸM-PRO" w:eastAsia="HG丸ｺﾞｼｯｸM-PRO" w:hAnsi="HG丸ｺﾞｼｯｸM-PRO"/>
          <w:sz w:val="28"/>
        </w:rPr>
        <w:t>---------------------</w:t>
      </w:r>
    </w:p>
    <w:p w14:paraId="3E2E6380" w14:textId="77777777" w:rsidR="00AE1D4A" w:rsidRPr="00FF06AD" w:rsidRDefault="00AE1D4A" w:rsidP="00FF06AD">
      <w:pPr>
        <w:rPr>
          <w:rFonts w:ascii="HG丸ｺﾞｼｯｸM-PRO" w:eastAsia="HG丸ｺﾞｼｯｸM-PRO" w:hAnsi="HG丸ｺﾞｼｯｸM-PRO"/>
          <w:sz w:val="28"/>
        </w:rPr>
      </w:pPr>
      <w:r w:rsidRPr="00FF06AD">
        <w:rPr>
          <w:rFonts w:ascii="HG丸ｺﾞｼｯｸM-PRO" w:eastAsia="HG丸ｺﾞｼｯｸM-PRO" w:hAnsi="HG丸ｺﾞｼｯｸM-PRO" w:hint="eastAsia"/>
          <w:sz w:val="28"/>
        </w:rPr>
        <w:t>・日時：</w:t>
      </w:r>
      <w:r w:rsidRPr="00FF06AD">
        <w:rPr>
          <w:rFonts w:ascii="HG丸ｺﾞｼｯｸM-PRO" w:eastAsia="HG丸ｺﾞｼｯｸM-PRO" w:hAnsi="HG丸ｺﾞｼｯｸM-PRO"/>
          <w:sz w:val="28"/>
        </w:rPr>
        <w:t>7月28日(木)午前</w:t>
      </w:r>
      <w:r w:rsidRPr="00FF06AD">
        <w:rPr>
          <w:rFonts w:ascii="HG丸ｺﾞｼｯｸM-PRO" w:eastAsia="HG丸ｺﾞｼｯｸM-PRO" w:hAnsi="HG丸ｺﾞｼｯｸM-PRO" w:hint="eastAsia"/>
          <w:sz w:val="28"/>
        </w:rPr>
        <w:t>・</w:t>
      </w:r>
      <w:r w:rsidRPr="00FF06AD">
        <w:rPr>
          <w:rFonts w:ascii="HG丸ｺﾞｼｯｸM-PRO" w:eastAsia="HG丸ｺﾞｼｯｸM-PRO" w:hAnsi="HG丸ｺﾞｼｯｸM-PRO"/>
          <w:sz w:val="28"/>
        </w:rPr>
        <w:t>29日(金)午後</w:t>
      </w:r>
      <w:r w:rsidRPr="00FF06AD">
        <w:rPr>
          <w:rFonts w:ascii="HG丸ｺﾞｼｯｸM-PRO" w:eastAsia="HG丸ｺﾞｼｯｸM-PRO" w:hAnsi="HG丸ｺﾞｼｯｸM-PRO" w:hint="eastAsia"/>
          <w:sz w:val="28"/>
        </w:rPr>
        <w:t>・</w:t>
      </w:r>
      <w:r w:rsidRPr="00FF06AD">
        <w:rPr>
          <w:rFonts w:ascii="HG丸ｺﾞｼｯｸM-PRO" w:eastAsia="HG丸ｺﾞｼｯｸM-PRO" w:hAnsi="HG丸ｺﾞｼｯｸM-PRO"/>
          <w:sz w:val="28"/>
        </w:rPr>
        <w:t>30日(土)午後</w:t>
      </w:r>
      <w:r w:rsidRPr="00FF06AD">
        <w:rPr>
          <w:rFonts w:ascii="HG丸ｺﾞｼｯｸM-PRO" w:eastAsia="HG丸ｺﾞｼｯｸM-PRO" w:hAnsi="HG丸ｺﾞｼｯｸM-PRO" w:hint="eastAsia"/>
          <w:sz w:val="28"/>
        </w:rPr>
        <w:t xml:space="preserve">　のいずれか</w:t>
      </w:r>
    </w:p>
    <w:p w14:paraId="14ABEF3B" w14:textId="77777777" w:rsidR="00AE1D4A" w:rsidRPr="00FF06AD" w:rsidRDefault="00AE1D4A" w:rsidP="00AE1D4A">
      <w:pPr>
        <w:rPr>
          <w:rFonts w:ascii="HG丸ｺﾞｼｯｸM-PRO" w:eastAsia="HG丸ｺﾞｼｯｸM-PRO" w:hAnsi="HG丸ｺﾞｼｯｸM-PRO"/>
          <w:sz w:val="28"/>
        </w:rPr>
      </w:pPr>
      <w:r w:rsidRPr="00FF06AD">
        <w:rPr>
          <w:rFonts w:ascii="HG丸ｺﾞｼｯｸM-PRO" w:eastAsia="HG丸ｺﾞｼｯｸM-PRO" w:hAnsi="HG丸ｺﾞｼｯｸM-PRO" w:hint="eastAsia"/>
          <w:sz w:val="28"/>
        </w:rPr>
        <w:t>・集合時間：</w:t>
      </w:r>
      <w:r w:rsidRPr="00FF06AD">
        <w:rPr>
          <w:rFonts w:ascii="HG丸ｺﾞｼｯｸM-PRO" w:eastAsia="HG丸ｺﾞｼｯｸM-PRO" w:hAnsi="HG丸ｺﾞｼｯｸM-PRO"/>
          <w:sz w:val="28"/>
        </w:rPr>
        <w:t>28日(木)…9:00</w:t>
      </w:r>
    </w:p>
    <w:p w14:paraId="23057A16" w14:textId="77777777" w:rsidR="00AE1D4A" w:rsidRPr="00FF06AD" w:rsidRDefault="00AE1D4A" w:rsidP="00AE1D4A">
      <w:pPr>
        <w:rPr>
          <w:rFonts w:ascii="HG丸ｺﾞｼｯｸM-PRO" w:eastAsia="HG丸ｺﾞｼｯｸM-PRO" w:hAnsi="HG丸ｺﾞｼｯｸM-PRO"/>
          <w:sz w:val="28"/>
        </w:rPr>
      </w:pPr>
      <w:r w:rsidRPr="00FF06AD">
        <w:rPr>
          <w:rFonts w:ascii="HG丸ｺﾞｼｯｸM-PRO" w:eastAsia="HG丸ｺﾞｼｯｸM-PRO" w:hAnsi="HG丸ｺﾞｼｯｸM-PRO" w:hint="eastAsia"/>
          <w:sz w:val="28"/>
        </w:rPr>
        <w:t xml:space="preserve">　　　　　　</w:t>
      </w:r>
      <w:r w:rsidRPr="00FF06AD">
        <w:rPr>
          <w:rFonts w:ascii="HG丸ｺﾞｼｯｸM-PRO" w:eastAsia="HG丸ｺﾞｼｯｸM-PRO" w:hAnsi="HG丸ｺﾞｼｯｸM-PRO"/>
          <w:sz w:val="28"/>
        </w:rPr>
        <w:t>29日(金)・30日(土)…13:00</w:t>
      </w:r>
    </w:p>
    <w:p w14:paraId="242954B1" w14:textId="77777777" w:rsidR="00AE1D4A" w:rsidRPr="00FF06AD" w:rsidRDefault="00AE1D4A" w:rsidP="00FF06AD">
      <w:pPr>
        <w:rPr>
          <w:rFonts w:ascii="HG丸ｺﾞｼｯｸM-PRO" w:eastAsia="HG丸ｺﾞｼｯｸM-PRO" w:hAnsi="HG丸ｺﾞｼｯｸM-PRO"/>
          <w:sz w:val="24"/>
        </w:rPr>
      </w:pPr>
      <w:r w:rsidRPr="00FF06AD">
        <w:rPr>
          <w:rFonts w:ascii="HG丸ｺﾞｼｯｸM-PRO" w:eastAsia="HG丸ｺﾞｼｯｸM-PRO" w:hAnsi="HG丸ｺﾞｼｯｸM-PRO" w:hint="eastAsia"/>
          <w:sz w:val="28"/>
        </w:rPr>
        <w:t>・集合場所：東大和市駅</w:t>
      </w:r>
      <w:r w:rsidR="00FF06A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FF06A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FF06AD">
        <w:rPr>
          <w:rFonts w:ascii="HG丸ｺﾞｼｯｸM-PRO" w:eastAsia="HG丸ｺﾞｼｯｸM-PRO" w:hAnsi="HG丸ｺﾞｼｯｸM-PRO" w:hint="eastAsia"/>
          <w:sz w:val="24"/>
        </w:rPr>
        <w:t>※交通費は実費。現地解散予定です</w:t>
      </w:r>
    </w:p>
    <w:p w14:paraId="60A2D4B4" w14:textId="77777777" w:rsidR="00AE1D4A" w:rsidRPr="00FF06AD" w:rsidRDefault="00C32D0F" w:rsidP="00FF06AD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4390C" wp14:editId="042D43F9">
                <wp:simplePos x="0" y="0"/>
                <wp:positionH relativeFrom="margin">
                  <wp:posOffset>3667125</wp:posOffset>
                </wp:positionH>
                <wp:positionV relativeFrom="paragraph">
                  <wp:posOffset>123825</wp:posOffset>
                </wp:positionV>
                <wp:extent cx="2619375" cy="1171575"/>
                <wp:effectExtent l="19050" t="0" r="47625" b="276225"/>
                <wp:wrapNone/>
                <wp:docPr id="6" name="思考の吹き出し: 雲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71575"/>
                        </a:xfrm>
                        <a:prstGeom prst="cloudCallout">
                          <a:avLst>
                            <a:gd name="adj1" fmla="val -4305"/>
                            <a:gd name="adj2" fmla="val 66608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260B8" w14:textId="77777777" w:rsidR="00FF06AD" w:rsidRPr="00FF06AD" w:rsidRDefault="00FF06AD" w:rsidP="00FF06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FF06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これは何でしょうか…？</w:t>
                            </w:r>
                          </w:p>
                          <w:p w14:paraId="0C555680" w14:textId="77777777" w:rsidR="001A06EB" w:rsidRDefault="00FF06AD" w:rsidP="00FF06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FF06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一緒に答えを探しに</w:t>
                            </w:r>
                          </w:p>
                          <w:p w14:paraId="40E43674" w14:textId="77777777" w:rsidR="00FF06AD" w:rsidRPr="00FF06AD" w:rsidRDefault="00FF06AD" w:rsidP="00FF06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FF06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行きましょう！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4390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6" o:spid="_x0000_s1026" type="#_x0000_t106" style="position:absolute;left:0;text-align:left;margin-left:288.75pt;margin-top:9.75pt;width:206.2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" adj="9870,25187" filled="f" strokecolor="#272727 [2749]" strokeweight="1pt">
                <v:stroke joinstyle="miter"/>
                <v:textbox inset="0,0,0,0">
                  <w:txbxContent>
                    <w:p w14:paraId="6D5260B8" w14:textId="77777777" w:rsidR="00FF06AD" w:rsidRPr="00FF06AD" w:rsidRDefault="00FF06AD" w:rsidP="00FF06A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FF06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これは何でしょうか…？</w:t>
                      </w:r>
                    </w:p>
                    <w:p w14:paraId="0C555680" w14:textId="77777777" w:rsidR="001A06EB" w:rsidRDefault="00FF06AD" w:rsidP="00FF06A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FF06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一緒に答えを探しに</w:t>
                      </w:r>
                    </w:p>
                    <w:p w14:paraId="40E43674" w14:textId="77777777" w:rsidR="00FF06AD" w:rsidRPr="00FF06AD" w:rsidRDefault="00FF06AD" w:rsidP="00FF06A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FF06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行きましょう！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6AD" w:rsidRPr="00FF06AD">
        <w:rPr>
          <w:rFonts w:ascii="HG丸ｺﾞｼｯｸM-PRO" w:eastAsia="HG丸ｺﾞｼｯｸM-PRO" w:hAnsi="HG丸ｺﾞｼｯｸM-PRO" w:hint="eastAsia"/>
          <w:sz w:val="28"/>
        </w:rPr>
        <w:t>・アテの皆さまには研修費が支給されます。</w:t>
      </w:r>
    </w:p>
    <w:p w14:paraId="61C6E564" w14:textId="77777777" w:rsidR="00AE1D4A" w:rsidRPr="00FF06AD" w:rsidRDefault="00AE1D4A" w:rsidP="00FF06AD">
      <w:pPr>
        <w:rPr>
          <w:rFonts w:ascii="HG丸ｺﾞｼｯｸM-PRO" w:eastAsia="HG丸ｺﾞｼｯｸM-PRO" w:hAnsi="HG丸ｺﾞｼｯｸM-PRO"/>
          <w:sz w:val="28"/>
        </w:rPr>
      </w:pPr>
      <w:r w:rsidRPr="00FF06AD">
        <w:rPr>
          <w:rFonts w:ascii="HG丸ｺﾞｼｯｸM-PRO" w:eastAsia="HG丸ｺﾞｼｯｸM-PRO" w:hAnsi="HG丸ｺﾞｼｯｸM-PRO" w:hint="eastAsia"/>
          <w:sz w:val="28"/>
        </w:rPr>
        <w:t>・参加申し込み締切日：</w:t>
      </w:r>
      <w:r w:rsidRPr="00FF06AD">
        <w:rPr>
          <w:rFonts w:ascii="HG丸ｺﾞｼｯｸM-PRO" w:eastAsia="HG丸ｺﾞｼｯｸM-PRO" w:hAnsi="HG丸ｺﾞｼｯｸM-PRO"/>
          <w:sz w:val="28"/>
          <w:u w:val="wave"/>
        </w:rPr>
        <w:t>7月20日(水)</w:t>
      </w:r>
    </w:p>
    <w:p w14:paraId="265B0BAA" w14:textId="77777777" w:rsidR="00FF06AD" w:rsidRDefault="00AE1D4A" w:rsidP="00AE1D4A">
      <w:pPr>
        <w:rPr>
          <w:rFonts w:ascii="HG丸ｺﾞｼｯｸM-PRO" w:eastAsia="HG丸ｺﾞｼｯｸM-PRO" w:hAnsi="HG丸ｺﾞｼｯｸM-PRO"/>
          <w:sz w:val="28"/>
        </w:rPr>
      </w:pPr>
      <w:r w:rsidRPr="00FF06AD">
        <w:rPr>
          <w:rFonts w:ascii="HG丸ｺﾞｼｯｸM-PRO" w:eastAsia="HG丸ｺﾞｼｯｸM-PRO" w:hAnsi="HG丸ｺﾞｼｯｸM-PRO" w:hint="eastAsia"/>
          <w:sz w:val="28"/>
        </w:rPr>
        <w:t>・連絡先</w:t>
      </w:r>
      <w:r w:rsidR="00FF06AD">
        <w:rPr>
          <w:rFonts w:ascii="HG丸ｺﾞｼｯｸM-PRO" w:eastAsia="HG丸ｺﾞｼｯｸM-PRO" w:hAnsi="HG丸ｺﾞｼｯｸM-PRO" w:hint="eastAsia"/>
          <w:sz w:val="28"/>
        </w:rPr>
        <w:t xml:space="preserve">（CIL東大和事務所　</w:t>
      </w:r>
      <w:r w:rsidR="00FF06AD" w:rsidRPr="00FF06AD">
        <w:rPr>
          <w:rFonts w:ascii="HG丸ｺﾞｼｯｸM-PRO" w:eastAsia="HG丸ｺﾞｼｯｸM-PRO" w:hAnsi="HG丸ｺﾞｼｯｸM-PRO"/>
          <w:sz w:val="24"/>
        </w:rPr>
        <w:t>担当：田渕・琴</w:t>
      </w:r>
      <w:r w:rsidR="00FF06AD">
        <w:rPr>
          <w:rFonts w:ascii="HG丸ｺﾞｼｯｸM-PRO" w:eastAsia="HG丸ｺﾞｼｯｸM-PRO" w:hAnsi="HG丸ｺﾞｼｯｸM-PRO" w:hint="eastAsia"/>
          <w:sz w:val="28"/>
        </w:rPr>
        <w:t>）</w:t>
      </w:r>
    </w:p>
    <w:p w14:paraId="0DDB4689" w14:textId="77777777" w:rsidR="00AE1D4A" w:rsidRPr="00FF06AD" w:rsidRDefault="00C32D0F" w:rsidP="00FF06AD">
      <w:pPr>
        <w:ind w:firstLineChars="700" w:firstLine="12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lang w:val="ja-JP"/>
        </w:rPr>
        <w:drawing>
          <wp:anchor distT="0" distB="0" distL="114300" distR="114300" simplePos="0" relativeHeight="251661312" behindDoc="0" locked="0" layoutInCell="1" allowOverlap="1" wp14:anchorId="57956D4A" wp14:editId="1A8E94D0">
            <wp:simplePos x="0" y="0"/>
            <wp:positionH relativeFrom="margin">
              <wp:posOffset>4143375</wp:posOffset>
            </wp:positionH>
            <wp:positionV relativeFrom="paragraph">
              <wp:posOffset>149225</wp:posOffset>
            </wp:positionV>
            <wp:extent cx="1504950" cy="640405"/>
            <wp:effectExtent l="0" t="0" r="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8CB7C7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6AD" w:rsidRPr="00FF06AD">
        <w:rPr>
          <w:rFonts w:ascii="HG丸ｺﾞｼｯｸM-PRO" w:eastAsia="HG丸ｺﾞｼｯｸM-PRO" w:hAnsi="HG丸ｺﾞｼｯｸM-PRO" w:hint="eastAsia"/>
          <w:sz w:val="28"/>
        </w:rPr>
        <w:t>TEL</w:t>
      </w:r>
      <w:r w:rsidR="00AE1D4A" w:rsidRPr="00FF06AD">
        <w:rPr>
          <w:rFonts w:ascii="HG丸ｺﾞｼｯｸM-PRO" w:eastAsia="HG丸ｺﾞｼｯｸM-PRO" w:hAnsi="HG丸ｺﾞｼｯｸM-PRO" w:hint="eastAsia"/>
          <w:sz w:val="28"/>
        </w:rPr>
        <w:t>：</w:t>
      </w:r>
      <w:r w:rsidR="00AE1D4A" w:rsidRPr="00FF06AD">
        <w:rPr>
          <w:rFonts w:ascii="HG丸ｺﾞｼｯｸM-PRO" w:eastAsia="HG丸ｺﾞｼｯｸM-PRO" w:hAnsi="HG丸ｺﾞｼｯｸM-PRO"/>
          <w:sz w:val="28"/>
        </w:rPr>
        <w:t>042-567-2622</w:t>
      </w:r>
    </w:p>
    <w:p w14:paraId="302DBE14" w14:textId="77777777" w:rsidR="00FF06AD" w:rsidRPr="00FF06AD" w:rsidRDefault="00AE1D4A" w:rsidP="00AE1D4A">
      <w:pPr>
        <w:rPr>
          <w:rFonts w:ascii="HG丸ｺﾞｼｯｸM-PRO" w:eastAsia="HG丸ｺﾞｼｯｸM-PRO" w:hAnsi="HG丸ｺﾞｼｯｸM-PRO"/>
          <w:sz w:val="28"/>
        </w:rPr>
      </w:pPr>
      <w:r w:rsidRPr="00FF06A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FF06AD">
        <w:rPr>
          <w:rFonts w:ascii="HG丸ｺﾞｼｯｸM-PRO" w:eastAsia="HG丸ｺﾞｼｯｸM-PRO" w:hAnsi="HG丸ｺﾞｼｯｸM-PRO" w:hint="eastAsia"/>
          <w:sz w:val="28"/>
        </w:rPr>
        <w:t xml:space="preserve">　　　 </w:t>
      </w:r>
      <w:r w:rsidR="00FF06AD" w:rsidRPr="00FF06AD">
        <w:rPr>
          <w:rFonts w:ascii="HG丸ｺﾞｼｯｸM-PRO" w:eastAsia="HG丸ｺﾞｼｯｸM-PRO" w:hAnsi="HG丸ｺﾞｼｯｸM-PRO" w:hint="eastAsia"/>
          <w:sz w:val="28"/>
        </w:rPr>
        <w:t>Email：</w:t>
      </w:r>
      <w:hyperlink r:id="rId10" w:history="1">
        <w:r w:rsidR="00FF06AD" w:rsidRPr="006C0B9A">
          <w:rPr>
            <w:rStyle w:val="a3"/>
            <w:rFonts w:ascii="HG丸ｺﾞｼｯｸM-PRO" w:eastAsia="HG丸ｺﾞｼｯｸM-PRO" w:hAnsi="HG丸ｺﾞｼｯｸM-PRO"/>
            <w:sz w:val="28"/>
          </w:rPr>
          <w:t>cil-ymt@violin.ocn.ne.jp</w:t>
        </w:r>
      </w:hyperlink>
    </w:p>
    <w:p w14:paraId="65E1C39B" w14:textId="77777777" w:rsidR="00C32D0F" w:rsidRDefault="00C32D0F" w:rsidP="00AE1D4A">
      <w:pPr>
        <w:rPr>
          <w:rFonts w:ascii="HG丸ｺﾞｼｯｸM-PRO" w:eastAsia="HG丸ｺﾞｼｯｸM-PRO" w:hAnsi="HG丸ｺﾞｼｯｸM-PRO"/>
          <w:sz w:val="24"/>
        </w:rPr>
      </w:pPr>
    </w:p>
    <w:p w14:paraId="2119EFF2" w14:textId="77777777" w:rsidR="00FF06AD" w:rsidRPr="001A06EB" w:rsidRDefault="001A06EB" w:rsidP="00AE1D4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※ハンセン病資料館</w:t>
      </w:r>
      <w:r w:rsidR="00C32D0F">
        <w:rPr>
          <w:rFonts w:ascii="HG丸ｺﾞｼｯｸM-PRO" w:eastAsia="HG丸ｺﾞｼｯｸM-PRO" w:hAnsi="HG丸ｺﾞｼｯｸM-PRO" w:hint="eastAsia"/>
          <w:sz w:val="24"/>
        </w:rPr>
        <w:t>・企画展</w:t>
      </w:r>
      <w:r w:rsidR="00FF06AD" w:rsidRPr="001A06EB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C32D0F">
        <w:rPr>
          <w:rFonts w:ascii="HG丸ｺﾞｼｯｸM-PRO" w:eastAsia="HG丸ｺﾞｼｯｸM-PRO" w:hAnsi="HG丸ｺﾞｼｯｸM-PRO" w:hint="eastAsia"/>
          <w:sz w:val="24"/>
        </w:rPr>
        <w:t>の</w:t>
      </w:r>
      <w:r w:rsidR="00FF06AD" w:rsidRPr="001A06EB">
        <w:rPr>
          <w:rFonts w:ascii="HG丸ｺﾞｼｯｸM-PRO" w:eastAsia="HG丸ｺﾞｼｯｸM-PRO" w:hAnsi="HG丸ｺﾞｼｯｸM-PRO" w:hint="eastAsia"/>
          <w:sz w:val="24"/>
        </w:rPr>
        <w:t>詳細は</w:t>
      </w:r>
      <w:r w:rsidR="00C32D0F">
        <w:rPr>
          <w:rFonts w:ascii="HG丸ｺﾞｼｯｸM-PRO" w:eastAsia="HG丸ｺﾞｼｯｸM-PRO" w:hAnsi="HG丸ｺﾞｼｯｸM-PRO" w:hint="eastAsia"/>
          <w:sz w:val="24"/>
        </w:rPr>
        <w:t>、</w:t>
      </w:r>
      <w:r w:rsidR="00FF06AD" w:rsidRPr="001A06EB">
        <w:rPr>
          <w:rFonts w:ascii="HG丸ｺﾞｼｯｸM-PRO" w:eastAsia="HG丸ｺﾞｼｯｸM-PRO" w:hAnsi="HG丸ｺﾞｼｯｸM-PRO" w:hint="eastAsia"/>
          <w:sz w:val="24"/>
        </w:rPr>
        <w:t>以下URL</w:t>
      </w:r>
      <w:r w:rsidR="00C32D0F">
        <w:rPr>
          <w:rFonts w:ascii="HG丸ｺﾞｼｯｸM-PRO" w:eastAsia="HG丸ｺﾞｼｯｸM-PRO" w:hAnsi="HG丸ｺﾞｼｯｸM-PRO" w:hint="eastAsia"/>
          <w:sz w:val="24"/>
        </w:rPr>
        <w:t>・QRコード</w:t>
      </w:r>
      <w:r w:rsidR="00FF06AD" w:rsidRPr="001A06EB">
        <w:rPr>
          <w:rFonts w:ascii="HG丸ｺﾞｼｯｸM-PRO" w:eastAsia="HG丸ｺﾞｼｯｸM-PRO" w:hAnsi="HG丸ｺﾞｼｯｸM-PRO" w:hint="eastAsia"/>
          <w:sz w:val="24"/>
        </w:rPr>
        <w:t>をご参照ください。</w:t>
      </w:r>
    </w:p>
    <w:p w14:paraId="7B16DA32" w14:textId="77777777" w:rsidR="00F563D8" w:rsidRPr="00FF06AD" w:rsidRDefault="00AC5F09" w:rsidP="00C32D0F">
      <w:pPr>
        <w:ind w:rightChars="793" w:right="1665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Style w:val="a3"/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5408" behindDoc="0" locked="0" layoutInCell="1" allowOverlap="1" wp14:anchorId="6AEFBCBD" wp14:editId="0A287BF3">
            <wp:simplePos x="0" y="0"/>
            <wp:positionH relativeFrom="column">
              <wp:posOffset>5257165</wp:posOffset>
            </wp:positionH>
            <wp:positionV relativeFrom="paragraph">
              <wp:posOffset>27940</wp:posOffset>
            </wp:positionV>
            <wp:extent cx="771525" cy="7715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7AD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7214" behindDoc="1" locked="0" layoutInCell="1" allowOverlap="1" wp14:anchorId="4E27D24C" wp14:editId="68BB9036">
            <wp:simplePos x="0" y="0"/>
            <wp:positionH relativeFrom="page">
              <wp:posOffset>104775</wp:posOffset>
            </wp:positionH>
            <wp:positionV relativeFrom="paragraph">
              <wp:posOffset>575945</wp:posOffset>
            </wp:positionV>
            <wp:extent cx="7334250" cy="1287595"/>
            <wp:effectExtent l="0" t="0" r="0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hag-0085703190-2.pn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 trans="47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t="74879"/>
                    <a:stretch/>
                  </pic:blipFill>
                  <pic:spPr bwMode="auto">
                    <a:xfrm>
                      <a:off x="0" y="0"/>
                      <a:ext cx="7334250" cy="1287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D0F">
        <w:rPr>
          <w:noProof/>
        </w:rPr>
        <w:drawing>
          <wp:anchor distT="0" distB="0" distL="114300" distR="114300" simplePos="0" relativeHeight="251664384" behindDoc="1" locked="0" layoutInCell="1" allowOverlap="1" wp14:anchorId="7E986951" wp14:editId="380D3260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764885" cy="923925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C2D9E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88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1A06EB" w:rsidRPr="001A06EB">
          <w:rPr>
            <w:rStyle w:val="a3"/>
            <w:rFonts w:ascii="HG丸ｺﾞｼｯｸM-PRO" w:eastAsia="HG丸ｺﾞｼｯｸM-PRO" w:hAnsi="HG丸ｺﾞｼｯｸM-PRO"/>
            <w:sz w:val="24"/>
          </w:rPr>
          <w:t>https://www.nhdm.jp/events/list/3356/</w:t>
        </w:r>
      </w:hyperlink>
    </w:p>
    <w:sectPr w:rsidR="00F563D8" w:rsidRPr="00FF06AD" w:rsidSect="003C240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13"/>
    <w:rsid w:val="001040CB"/>
    <w:rsid w:val="00110184"/>
    <w:rsid w:val="001A06EB"/>
    <w:rsid w:val="003C240F"/>
    <w:rsid w:val="008F2413"/>
    <w:rsid w:val="00AC5F09"/>
    <w:rsid w:val="00AE1D4A"/>
    <w:rsid w:val="00B667AD"/>
    <w:rsid w:val="00C32D0F"/>
    <w:rsid w:val="00F563D8"/>
    <w:rsid w:val="00F9314D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C6280"/>
  <w15:chartTrackingRefBased/>
  <w15:docId w15:val="{2E790536-664C-4ACE-A140-434E398C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6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0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hyperlink" Target="https://www.nhdm.jp/events/list/3356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hag.net/008570-birds-dots-frame/" TargetMode="External"/><Relationship Id="rId11" Type="http://schemas.openxmlformats.org/officeDocument/2006/relationships/image" Target="media/image4.png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hyperlink" Target="mailto:cil-ymt@violin.ocn.ne.j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hymt001</dc:creator>
  <cp:keywords/>
  <dc:description/>
  <cp:lastModifiedBy>member</cp:lastModifiedBy>
  <cp:revision>2</cp:revision>
  <cp:lastPrinted>2022-06-21T07:27:00Z</cp:lastPrinted>
  <dcterms:created xsi:type="dcterms:W3CDTF">2022-07-07T05:49:00Z</dcterms:created>
  <dcterms:modified xsi:type="dcterms:W3CDTF">2022-07-07T05:49:00Z</dcterms:modified>
</cp:coreProperties>
</file>